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40"/>
          <w:szCs w:val="40"/>
        </w:rPr>
      </w:pPr>
      <w:r>
        <w:rPr>
          <w:rFonts w:ascii="Times New Roman" w:hAnsi="Times New Roman"/>
          <w:b/>
          <w:sz w:val="40"/>
          <w:szCs w:val="40"/>
        </w:rPr>
        <w:t>Herman Broch’un başyapıtı Uyurgezerler ilk defa üç cilt halinde Türkçe’de!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rPr>
        <w:t xml:space="preserve">20. yüzyıl romanına damga vuran Herman Broch’un başyapıtı “Uyurgezerler”, ilk kez üç cilt halinde dilimizde. Ketebe Modern serisinden çıkan </w:t>
      </w:r>
      <w:r>
        <w:rPr>
          <w:rFonts w:ascii="Times New Roman" w:hAnsi="Times New Roman"/>
          <w:b/>
        </w:rPr>
        <w:t>Uyurgezerler</w:t>
      </w:r>
      <w:r>
        <w:rPr>
          <w:rFonts w:ascii="Times New Roman" w:hAnsi="Times New Roman"/>
          <w:b/>
        </w:rPr>
        <w:t xml:space="preserve">, modern varoluştaki anlam krizini merkeze alarak, insanın dünya ve üzerindeki her şeyle kurduğu ilişkiye yeni bir düzen getirmenin mümkün olup olmadığını sorguluyor. “1888: Pasenow veya Romantizm”, “1903: Esch veya Anarşizm”, “1918: Huguenau veya Realizm” başlıklarından oluşan romanlar 20. yüzyıl romanının kitlesel fenomenlerinin arka planına da ışık tutuyor. Edebi bir şöleni vadeden </w:t>
      </w:r>
      <w:r>
        <w:rPr>
          <w:rFonts w:ascii="Times New Roman" w:hAnsi="Times New Roman"/>
          <w:b/>
          <w:i/>
          <w:iCs/>
        </w:rPr>
        <w:t>Uyurgezerler</w:t>
      </w:r>
      <w:r>
        <w:rPr>
          <w:rFonts w:ascii="Times New Roman" w:hAnsi="Times New Roman"/>
          <w:b/>
        </w:rPr>
        <w:t>, ilk iki romanda farklı karakterler etrafında şekillenip son kitapta hepsinin kesişen hayatlarını başarılı bir kurguyla okura sunuyor.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Hermann Broch, 1986’da dünyaya gözlerini açtı. Babasının ısrarıyla tekstil okudu ve bir süre babasının fabrikasında yöneticilik yaptı. 1913’te ilk edebi yayını Der Brenner dergisinde yayımlandı. Sadece zihinsel üretime zaman ayırmaya karar veren Broch, 1927’de tekstil fabrikasını sattı ve Viyana Üniversitesi’nde matematik, felsefe, psikoloji öğrenimi gördü. Viyana’nın kültür anlamında en parlak dönemini yaşadığı yıllarda aralarında Robert Musil, Rainer Maria Rilke, Elias Canetti gibi isimlerin de yer aldığı yazar ve entelektüel çevresiyle tanıştı ve ilk eseri “Romantikler”i yazmaya başladı. Nazilerin 1938’de Avusturya’yı ilhak etmesinden sonra tutuklandı, ancak aralarında James Joyce’un da bulunduğu arkadaşlarının girişimi sayesinde önce İngiltere’ye, ardından Amerika’ya iltica etti.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Herman Broch ilk romanı “Uyurgezerler”</w:t>
      </w:r>
      <w:bookmarkStart w:id="0" w:name="_GoBack"/>
      <w:bookmarkEnd w:id="0"/>
      <w:r>
        <w:rPr>
          <w:rFonts w:ascii="Times New Roman" w:hAnsi="Times New Roman"/>
        </w:rPr>
        <w:t xml:space="preserve"> yayımlandığında 45 yaşındaydı. Yazdığı eserlerle 20. yüzyıl romanına damga vuran ve en büyük modernistlerden kabul edilen Broch, Nobel Edebiyat Ödülü’ne aday gösterildi. 30 Mayıs 1951’de New Haven’da hayata veda eden yazarın başyapıtı olan Uyurgezerler yaşadığı dönemde hak ettiği ilgiyi görmedi.</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t>
      </w:r>
      <w:r>
        <w:rPr>
          <w:rFonts w:ascii="Times New Roman" w:hAnsi="Times New Roman"/>
        </w:rPr>
        <w:t xml:space="preserve">Vergilius’un Ölümü”, “Bilinmeyen Değer” ve “Büyülenme” gibi eserlerle edebiyatın kült isimlerinden biri haline gelen Hermann Broch, </w:t>
      </w:r>
      <w:r>
        <w:rPr>
          <w:rFonts w:ascii="Times New Roman" w:hAnsi="Times New Roman"/>
          <w:i/>
          <w:iCs/>
        </w:rPr>
        <w:t>Uyurgezerler</w:t>
      </w:r>
      <w:r>
        <w:rPr>
          <w:rFonts w:ascii="Times New Roman" w:hAnsi="Times New Roman"/>
        </w:rPr>
        <w:t>’de modern insanın dünya ile kurduğu ilişkiye yakından baktı. Değerlerin dağıldığı bu çürüme ve çözülme zamanlarında “kurtuluş” mümkün mü ve nerede aranmalı, gibi sorularının peşine takılan yazar, eserlerini bir matematikçinin mantığı, bir filozofun anlatım derinliği ve bir sanatçının canlı anlatım gücüyle kaleme aldı. Kahramanlarının her birinde zamanın ruhunu somutlaştıran ve bu yeni modern insanın psikolojisini gün yüzüne çıkaran Hermann Broch, derin sorgulamaları ve anlatım biçimiyle öne çıktı.</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t>
      </w:r>
      <w:r>
        <w:rPr>
          <w:rFonts w:ascii="Times New Roman" w:hAnsi="Times New Roman"/>
        </w:rPr>
        <w:t>1888: Pasenow veya Romantizm”, “1903: Esch veya Anarşizm”, “1918: Huguenau veya Realizm” başlıklarından oluşan “Uyurgezerler” üçlemesi, modern insanın sıkışmışlığını ve çaresizliğini başarılı bir şekilde anlattığı için büyük romanlar arasında yerini aldı. Herkesin kendinden bir şey bulduğu eserler tarihsel ve toplumsal değişimleri yakalama becerisi üst düzeyde olsa da ancak sonraki yıllarda hak ettiği değeri gördü.</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t>
      </w:r>
      <w:r>
        <w:rPr>
          <w:rFonts w:ascii="Times New Roman" w:hAnsi="Times New Roman"/>
        </w:rPr>
        <w:t xml:space="preserve">1888: Pasenow veya Romantizm”, 1888’de geçen ve geleneksel değerlere tutunmaya çalışırken modern hayatın görüşlerini benimseyen bir dostunun peşinden savrulan Joachim von Pasenow adlı genç bir subayın hikâyesine odaklanıyor. Romantik edebiyat geleneğini yansıtan eserde, üniformasına bağlı Pesenow’un iki kadın arasında kalması ve kaderinin onu savurduğu seçenekler arasında bocalamasını okuyorsunuz.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Dünyeviliğin mutlaklığa yükseltilmesi daima romantizm olduğundan bu çağın katı ve asıl romantizmi üniforma romantizmidir, adeta dünya üstü ve çağlar üstü bir üniforma kavramı varmış da var olmayan, yine de insanları herhangi bir dünyevi mesleğin yapabileceğinden daha kuvvetli yakalayacak kadar çetin olan bu kavram; evet, mevcut olmayıp yine de bu kadar çetin olan bu kavram üniformalıyı üniforma tutkununa döndürmekte, ama onu asla sivillik manasında bir meslek insanına çevirmemektedir, bunun sebebi belki de üniforma giyen kişinin çağının asıl yaşam biçimini, dolayısıyla da öz yaşamının güvenliğini doldurduğu bilinciyle dolup taşmasıdır.”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İkinci kitap “1903: Esch veya Anarşizm”, 1903’te geçen ve Ren kıyılarındaki gelişmiş bir sanayi kentinde görev yapan August Esch adlı bir muhasebeciyi merkeze alıyor. Çalışma hayatı ve toplumdaki orta sınıf değerlerin nasıl dönüştüğünü anlatan roman, August Esch’in anarşizm düşüncelerine savruluşunun hikâyesini çarpıcı bir şekilde veriyor.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t>
      </w:r>
      <w:r>
        <w:rPr>
          <w:rFonts w:ascii="Times New Roman" w:hAnsi="Times New Roman"/>
        </w:rPr>
        <w:t xml:space="preserve">1918: Huguenau veya Realizm” ise, 1918’de geçen ve asker kaçağı Huguneau üzerinden ilerleyen bir roman. Savaşın getirdiği karmaşayla yeni fırsatların insanları nerelere sürüklediğini aktaran eser, ilk iki romanın karakterlerinin de yer aldığı modernist ve felsefi bir kurgu olarak karşımızda duruyor.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 xml:space="preserve">Uykusuz, cin gibi olan, hepsinin ölümünü işitir, görmemek için gözkapaklarını ne kadar sıksa da ölümün hep cinayet olduğunu bilir” </w:t>
      </w:r>
      <w:r>
        <w:rPr>
          <w:rFonts w:ascii="Times New Roman" w:hAnsi="Times New Roman"/>
        </w:rPr>
        <w:t>diyen Herman Broch, bu üçlemede yaşadığı çağa tanıklık etmemek için gözkapaklarını sıkanlara bunun bir kurtuluş olmadığını fısıldarken “Uyurgezerler Çağı”nın tüm yönlerini çarpıcı bir şekilde resmediyor.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0e28d7"/>
    <w:rPr>
      <w:rFonts w:ascii="Lucida Grande" w:hAnsi="Lucida Grande" w:cs="Lucida Grande"/>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0e28d7"/>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LibreOffice/7.1.2.2$Windows_X86_64 LibreOffice_project/8a45595d069ef5570103caea1b71cc9d82b2aae4</Application>
  <AppVersion>15.0000</AppVersion>
  <Pages>2</Pages>
  <Words>644</Words>
  <Characters>4347</Characters>
  <CharactersWithSpaces>4983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2022-05-04T20:36:00Z</dcterms:created>
  <dc:creator>arzu</dc:creator>
  <dc:description/>
  <dc:language>tr-TR</dc:language>
  <cp:lastModifiedBy/>
  <dcterms:modified xsi:type="dcterms:W3CDTF">2022-05-11T16:15:59Z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